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2B" w:rsidRPr="00853CB4" w:rsidRDefault="00122D39" w:rsidP="00853CB4">
      <w:pPr>
        <w:jc w:val="center"/>
        <w:rPr>
          <w:rFonts w:ascii="Times New Roman" w:hAnsi="Times New Roman" w:cs="Times New Roman"/>
          <w:sz w:val="36"/>
          <w:szCs w:val="36"/>
        </w:rPr>
      </w:pPr>
      <w:r w:rsidRPr="00853CB4">
        <w:rPr>
          <w:rFonts w:ascii="Times New Roman" w:hAnsi="Times New Roman" w:cs="Times New Roman"/>
          <w:sz w:val="36"/>
          <w:szCs w:val="36"/>
        </w:rPr>
        <w:t>О</w:t>
      </w:r>
      <w:r w:rsidR="003B58DE" w:rsidRPr="00853CB4">
        <w:rPr>
          <w:rFonts w:ascii="Times New Roman" w:hAnsi="Times New Roman" w:cs="Times New Roman"/>
          <w:sz w:val="36"/>
          <w:szCs w:val="36"/>
        </w:rPr>
        <w:t xml:space="preserve"> чем г</w:t>
      </w:r>
      <w:r w:rsidRPr="00853CB4">
        <w:rPr>
          <w:rFonts w:ascii="Times New Roman" w:hAnsi="Times New Roman" w:cs="Times New Roman"/>
          <w:sz w:val="36"/>
          <w:szCs w:val="36"/>
        </w:rPr>
        <w:t>оворить с родителями</w:t>
      </w:r>
      <w:r w:rsidR="00853CB4">
        <w:rPr>
          <w:rFonts w:ascii="Times New Roman" w:hAnsi="Times New Roman" w:cs="Times New Roman"/>
          <w:sz w:val="36"/>
          <w:szCs w:val="36"/>
        </w:rPr>
        <w:t xml:space="preserve"> «трудных</w:t>
      </w:r>
      <w:bookmarkStart w:id="0" w:name="_GoBack"/>
      <w:bookmarkEnd w:id="0"/>
      <w:r w:rsidR="00853CB4">
        <w:rPr>
          <w:rFonts w:ascii="Times New Roman" w:hAnsi="Times New Roman" w:cs="Times New Roman"/>
          <w:sz w:val="36"/>
          <w:szCs w:val="36"/>
        </w:rPr>
        <w:t>»</w:t>
      </w:r>
      <w:r w:rsidRPr="00853CB4">
        <w:rPr>
          <w:rFonts w:ascii="Times New Roman" w:hAnsi="Times New Roman" w:cs="Times New Roman"/>
          <w:sz w:val="36"/>
          <w:szCs w:val="36"/>
        </w:rPr>
        <w:t xml:space="preserve"> подростков?</w:t>
      </w:r>
    </w:p>
    <w:p w:rsidR="008A5144" w:rsidRPr="00122D39" w:rsidRDefault="00122D39" w:rsidP="008A5144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5144"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доверительный контакт с родителями</w:t>
      </w:r>
    </w:p>
    <w:p w:rsidR="008A5144" w:rsidRPr="00122D39" w:rsidRDefault="008A5144" w:rsidP="00122D39">
      <w:pPr>
        <w:shd w:val="clear" w:color="auto" w:fill="FFFFFF"/>
        <w:spacing w:before="150" w:after="15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 родителей нужно для того, чтобы они согласились сотрудничать с вами. Не все родители готовы к доверительному контакту. Когда вы сталкиваетесь с сопротивлением, кажется, что «родители ничего не хотят делать» или «все бесполезно, у них отсутствует достаточная мотивация». Мотивация у родителей есть, но она может быть направлена не на то, чтобы улучшить поведение ребенка.</w:t>
      </w:r>
    </w:p>
    <w:p w:rsidR="008A5144" w:rsidRPr="00122D39" w:rsidRDefault="008A5144" w:rsidP="00122D39">
      <w:pPr>
        <w:shd w:val="clear" w:color="auto" w:fill="FFFFFF"/>
        <w:spacing w:before="150" w:after="15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требования выражены в виде реальных сроков, определенных результатов, возможных выгод, конкретных действий, то вероятность, что родитель сделает то, что от него требуется, - высокая. Даже если не во всем пойдет навстречу, будет меньше сопротивляться. Ваша цель - сократить уровень неконструктивного сопротивления.</w:t>
      </w:r>
    </w:p>
    <w:p w:rsidR="008A5144" w:rsidRPr="00122D39" w:rsidRDefault="008A5144" w:rsidP="008A5144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усилить мотивацию, сформулируйте единую цель для себя и для родителей. Единая цель позволит составить с родителями совместный план мероприятий, что повысит их ответственность за результат. Большинство родителей откликаются на предложение помощи, если она предлагается из позиции партнерства и сотрудничества.</w:t>
      </w:r>
    </w:p>
    <w:p w:rsidR="008A5144" w:rsidRPr="00122D39" w:rsidRDefault="008A5144" w:rsidP="00122D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сведению</w:t>
      </w:r>
    </w:p>
    <w:p w:rsidR="008A5144" w:rsidRPr="00C23092" w:rsidRDefault="008A5144" w:rsidP="00C2309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жалобами на своего ребенка скрывается обвинение и обида, страх признать </w:t>
      </w:r>
      <w:proofErr w:type="gramStart"/>
      <w:r w:rsidRPr="0012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собственную</w:t>
      </w:r>
      <w:proofErr w:type="gramEnd"/>
      <w:r w:rsidRPr="0012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родительскую </w:t>
      </w:r>
      <w:proofErr w:type="spellStart"/>
      <w:r w:rsidRPr="0012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неуспешность</w:t>
      </w:r>
      <w:proofErr w:type="spellEnd"/>
      <w:r w:rsidRPr="0012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подавленные чувства к супругам, к своим родителям, собственный детский травматический опыт.</w:t>
      </w:r>
      <w:r w:rsidR="00C2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родителей </w:t>
      </w:r>
      <w:r w:rsidR="00C23092" w:rsidRPr="00C2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«трудных» детей </w:t>
      </w:r>
      <w:r w:rsidRPr="00C2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быть снижен уровень ответственности за свою жизнь, им хочется переложить ответственность за изменения на другого взрослого. От них можно услышать: «Я же не педагог, я не знаю, как поступать в такой ситуации…», «Что вы меня-то обсуждаете, вон лучше с ним что-нибудь сделайте…» или «Я ему говорю, а он не слушает. Вот вы ему скажите сами».</w:t>
      </w:r>
      <w:r w:rsidR="00C2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Родители просто не знают, как можно выстраивать отношения с ребенком по-другому, потому что в их детском опыте этого не было. Они мало знают </w:t>
      </w:r>
      <w:r w:rsidRPr="00C230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 возрастных особенностях детей, о системных законах в семье, об эффективной коммуникации</w:t>
      </w:r>
      <w:r w:rsidRPr="00C2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Родители никогда не задумывались, что, слыша слова отца, ребенок может думать одно, а мать - другое, при этом сам отец вкладывает в смысл фразы третье.</w:t>
      </w:r>
    </w:p>
    <w:p w:rsidR="008A5144" w:rsidRPr="00C23092" w:rsidRDefault="008A5144" w:rsidP="00C23092">
      <w:pPr>
        <w:shd w:val="clear" w:color="auto" w:fill="FFFFFF"/>
        <w:spacing w:before="150" w:after="15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Семья привыкает жить в ситуации кризиса, погружается в ощущение безнадежности и отчаяния, перестает видеть позитивные изменения и собственные возможности, избегает получать поддержку и помощь. Позиция равноправного партнерства позволяет разделить ответственность. </w:t>
      </w:r>
      <w:r w:rsidRPr="00C230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Свою позицию необходимо озвучить и заключить письменный договор или соглашение о взаимодействии.</w:t>
      </w:r>
      <w:r w:rsidRPr="00C2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договоре пропишите необходимые условия сотрудничества. Договор - основание для дальнейшей работы с ребенком и родителями.</w:t>
      </w:r>
    </w:p>
    <w:p w:rsidR="008A5144" w:rsidRPr="00122D39" w:rsidRDefault="00C23092" w:rsidP="008A5144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A5144"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Укрепите ответственность и взрослую позицию родителей</w:t>
      </w:r>
    </w:p>
    <w:p w:rsidR="008A5144" w:rsidRPr="00122D39" w:rsidRDefault="008A5144" w:rsidP="00C23092">
      <w:pPr>
        <w:shd w:val="clear" w:color="auto" w:fill="FFFFFF"/>
        <w:spacing w:before="150" w:after="15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Укрепите родительскую уверенность, снизьте их общую тревогу, выстраивайте общение из позиции взрослого (по Э. Берну). При общении из позиции взрослого говорите спокойным и уверенным тоном, даже при негативных эмоциональных реакциях родителей. Словесно подкрепляйте необходимость обращения за помощью. </w:t>
      </w: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Убедите родителей, что ситуация с их ребенком – это не редкий случай. Не критикуйте родительские качества, повышайте их самооценку.</w:t>
      </w:r>
      <w:r w:rsid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что вы благодарны за участие, демонстрируйте личную активность, искренность, терпение и внимательность. Родители увидят пример отношений сотрудничества, который они смогут транслировать своему ребенку.</w:t>
      </w:r>
    </w:p>
    <w:p w:rsidR="008A5144" w:rsidRPr="00C23092" w:rsidRDefault="008A5144" w:rsidP="008A5144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</w:t>
      </w:r>
      <w:proofErr w:type="spellStart"/>
      <w:r w:rsidRPr="00C2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трансактного</w:t>
      </w:r>
      <w:proofErr w:type="spellEnd"/>
      <w:r w:rsidRPr="00C2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анализа Э. Берна</w:t>
      </w:r>
    </w:p>
    <w:p w:rsidR="008A5144" w:rsidRPr="00C23092" w:rsidRDefault="008A5144" w:rsidP="008A5144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представляет структуру личности в трех эго-состояниях: «родитель», «ребенок» и «взрослый». Каждое эго-состояние – определенная привычная структура мышления, чувств и поведения.</w:t>
      </w:r>
    </w:p>
    <w:p w:rsidR="00C23092" w:rsidRPr="00C23092" w:rsidRDefault="00C23092" w:rsidP="00C23092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«Родитель» – эго-состояние, в котором центральным становятся нормы и правила, долженствования, требования и запреты. Послание «родителя»: «Делай как я!» или «Как я велю делать!». Для педагога школы такая позиция привычна и понятна. Бывает, что педагог из этой позиции выстраивает коммуникацию и с родителями «трудных» детей.</w:t>
      </w:r>
    </w:p>
    <w:p w:rsidR="00C23092" w:rsidRPr="00C23092" w:rsidRDefault="00C23092" w:rsidP="00C23092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2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«Ребенок» – эмоциональное начало в человеке, «естественный ребенок» импульсивен, доверчив, увлечен и изобретателен, капризен, обидчив, упрям и агрессивен; «адаптированный ребенок» стремится соответствовать ожиданиям и требованиям родителей: </w:t>
      </w:r>
      <w:proofErr w:type="spellStart"/>
      <w:r w:rsidRPr="00C2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неуверен</w:t>
      </w:r>
      <w:proofErr w:type="spellEnd"/>
      <w:r w:rsidRPr="00C2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робок, стыдлив или склонен к бунтарству против родителей.</w:t>
      </w:r>
      <w:proofErr w:type="gramEnd"/>
      <w:r w:rsidRPr="00C2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Чаще всего, встречаясь с родителями детей группы риска, мы сталкиваемся с «ребенком» или «родителем», которые живут в прошлом или будущем, с трудом осознают изменяющийся мир.</w:t>
      </w:r>
    </w:p>
    <w:p w:rsidR="008A5144" w:rsidRPr="00C23092" w:rsidRDefault="00C23092" w:rsidP="00C23092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«Взрослый» объективно оценивает действительность по информации, которую получает в результате собственного опыта, и на основе этого принимает независимые, адекватные ситуации решения. Словарь «взрослого» построен без предубеждения к реальности и состоит из понятий, при помощи которых можно объективно измерить, оценить и выразить то, что с человеком происходит в настоящем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A5144" w:rsidRPr="00122D39" w:rsidRDefault="008A5144" w:rsidP="00C23092">
      <w:pPr>
        <w:shd w:val="clear" w:color="auto" w:fill="FFFFFF"/>
        <w:spacing w:before="150" w:after="15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необходимо быть готовым остаться во взрослой позиции, суметь противостоять вовлечению в детско-родительскую стратегию и обращат</w:t>
      </w:r>
      <w:r w:rsid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именно к</w:t>
      </w: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 эго-состоянию родителя во время коммуникации. Педагог должен не потакать капризам «ребенка» и не успокаивать разгневанного «родителя», не советовать, как следует поступить, а помогать осознавать истинные желания и потребности, вести к совместному обсуждению конкретных действий. Обращение к взрослому эго-состоянию родителя способствует «его психологическому взрослению», укреплению ответственности за свои действия.</w:t>
      </w:r>
    </w:p>
    <w:p w:rsidR="008A5144" w:rsidRPr="00122D39" w:rsidRDefault="00C23092" w:rsidP="008A5144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A5144"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Выявите сильные стороны семьи</w:t>
      </w:r>
    </w:p>
    <w:p w:rsidR="008A5144" w:rsidRPr="00122D39" w:rsidRDefault="008A5144" w:rsidP="00C23092">
      <w:pPr>
        <w:shd w:val="clear" w:color="auto" w:fill="FFFFFF"/>
        <w:spacing w:before="150" w:after="15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родители сосредоточены на негативных чертах ребенка, они перестают видеть в нем положительные качества. Такой же эффект срабатывает и в отношении родителей к самим себе, когда они чувствуют свою родительскую </w:t>
      </w:r>
      <w:proofErr w:type="spellStart"/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неуспешность</w:t>
      </w:r>
      <w:proofErr w:type="spellEnd"/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того как они признают у себя наличие положительных черт, у них возрастет уважение к самим себе и появится дополнительная мотивация к личностным изменениям.</w:t>
      </w:r>
    </w:p>
    <w:p w:rsidR="008A5144" w:rsidRPr="00C23092" w:rsidRDefault="008A5144" w:rsidP="00C23092">
      <w:pPr>
        <w:shd w:val="clear" w:color="auto" w:fill="FFFFFF"/>
        <w:spacing w:before="150" w:after="15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 у родителей или семьи в целом сильных сторон может быть не всегда очевидно для вас и для родителей. </w:t>
      </w:r>
      <w:r w:rsidRPr="00C2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сильных сторон: наличие родственников и друзей, которые готовы прийти на помощь; способность удовлетворять базовые потребности при низком уровне дохода; активная позиция родителя в решении поведенческих трудностей ребенка; способность справляться с большим количеством жизненных проблем.</w:t>
      </w:r>
    </w:p>
    <w:p w:rsidR="008A5144" w:rsidRPr="00122D39" w:rsidRDefault="008A5144" w:rsidP="00C23092">
      <w:pPr>
        <w:shd w:val="clear" w:color="auto" w:fill="FFFFFF"/>
        <w:spacing w:before="150" w:after="15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родителям увидеть свои возможности, которые мотивируют на активное и самостоятельное решение части детско-родительских проблем. Задайте им правильные вопросы.</w:t>
      </w:r>
    </w:p>
    <w:p w:rsidR="008A5144" w:rsidRPr="00122D39" w:rsidRDefault="008A5144" w:rsidP="008A5144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родителей, которые помогут выявить сильные стороны семьи</w:t>
      </w:r>
    </w:p>
    <w:p w:rsidR="00C23092" w:rsidRDefault="008A5144" w:rsidP="00C23092">
      <w:pPr>
        <w:pStyle w:val="a4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члены семьи</w:t>
      </w:r>
      <w:r w:rsid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детей) делают хорошо?</w:t>
      </w:r>
    </w:p>
    <w:p w:rsidR="00C23092" w:rsidRDefault="00C23092" w:rsidP="00C23092">
      <w:pPr>
        <w:pStyle w:val="a4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они гордятся?</w:t>
      </w:r>
    </w:p>
    <w:p w:rsidR="00C23092" w:rsidRDefault="008A5144" w:rsidP="00C23092">
      <w:pPr>
        <w:pStyle w:val="a4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порождает в них чувство собственног</w:t>
      </w:r>
      <w:r w:rsid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достоинства и удовлетворения?</w:t>
      </w:r>
    </w:p>
    <w:p w:rsidR="00C23092" w:rsidRDefault="008A5144" w:rsidP="00C23092">
      <w:pPr>
        <w:pStyle w:val="a4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трудными ситуациями родители</w:t>
      </w:r>
      <w:r w:rsid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справлялись в прошлом?</w:t>
      </w:r>
    </w:p>
    <w:p w:rsidR="00C23092" w:rsidRDefault="008A5144" w:rsidP="00C23092">
      <w:pPr>
        <w:pStyle w:val="a4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ресурсы и адаптивные стратегии использо</w:t>
      </w:r>
      <w:r w:rsid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вали?</w:t>
      </w:r>
    </w:p>
    <w:p w:rsidR="00C23092" w:rsidRDefault="008A5144" w:rsidP="00C23092">
      <w:pPr>
        <w:pStyle w:val="a4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имеющиеся сильные стороны могут быть использова</w:t>
      </w:r>
      <w:r w:rsid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для решения текущих проблем?</w:t>
      </w:r>
    </w:p>
    <w:p w:rsidR="00C23092" w:rsidRDefault="008A5144" w:rsidP="00C23092">
      <w:pPr>
        <w:pStyle w:val="a4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дополнительные обучающие, поддерживающие и другие интервенции могут содействовать укреплению и дальнейшему развитию имеющихся у </w:t>
      </w:r>
      <w:r w:rsid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семьи сторон и ресурсов?</w:t>
      </w:r>
    </w:p>
    <w:p w:rsidR="00C23092" w:rsidRDefault="008A5144" w:rsidP="00C23092">
      <w:pPr>
        <w:pStyle w:val="a4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побудительн</w:t>
      </w:r>
      <w:r w:rsid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мотивы движут членами семьи?</w:t>
      </w:r>
    </w:p>
    <w:p w:rsidR="00C23092" w:rsidRDefault="008A5144" w:rsidP="00C23092">
      <w:pPr>
        <w:pStyle w:val="a4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родители хотят</w:t>
      </w:r>
      <w:r w:rsid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 и для своего ребенка?</w:t>
      </w:r>
    </w:p>
    <w:p w:rsidR="00C23092" w:rsidRDefault="008A5144" w:rsidP="00C23092">
      <w:pPr>
        <w:pStyle w:val="a4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могут направить свою энергию на д</w:t>
      </w:r>
      <w:r w:rsid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остижение избранных ими целей?</w:t>
      </w:r>
    </w:p>
    <w:p w:rsidR="008A5144" w:rsidRPr="00C23092" w:rsidRDefault="008A5144" w:rsidP="00C23092">
      <w:pPr>
        <w:pStyle w:val="a4"/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помочь родителям увидеть свои возможности, используйте прием </w:t>
      </w:r>
      <w:proofErr w:type="gramStart"/>
      <w:r w:rsidRP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</w:t>
      </w:r>
      <w:proofErr w:type="gramEnd"/>
      <w:r w:rsidRP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переформулирования</w:t>
      </w:r>
      <w:proofErr w:type="spellEnd"/>
      <w:r w:rsidRP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 качеств. Упрямство переводите в настойчи</w:t>
      </w:r>
      <w:r w:rsid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вость, своенравность – в умение </w:t>
      </w:r>
      <w:r w:rsidRP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отстаивать свою позицию.</w:t>
      </w:r>
      <w:r w:rsid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дисфункция в семье имеет отрицательную и положительную стороны. Начните с положительного образа ребенка, помогите увидеть вторичную выгоду от его «проблемного» поведения и усилите ответственность родителей за ситуацию. Например, отклоняющееся поведение подростка иногда «спасает» мать от одиночества, а родителей – от развода.</w:t>
      </w:r>
      <w:r w:rsidRPr="00C230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один пример приема – мотивирование положительным результатом. Например: «Если мы учим ребенка справляться со стрессами, учим осознанно отказываться от всех соблазнов, улучшаем наши семейные отношения, то наши дети растут здоровыми, в безопасной атмосфере, умеющими справляться с трудностями. Все люди легче мотивируются на достижение позитивного результата, чем на избегание негативного».</w:t>
      </w:r>
    </w:p>
    <w:p w:rsidR="008A5144" w:rsidRPr="00C23092" w:rsidRDefault="00C23092" w:rsidP="008A5144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8A5144" w:rsidRPr="00C23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Поддержите осознанное отношение родителей к себе</w:t>
      </w:r>
    </w:p>
    <w:p w:rsidR="00853CB4" w:rsidRDefault="008A5144" w:rsidP="00C23092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собственного выбора, ответственной позиции напрямую связано с обращением к своим чувствам, желаниям и потребностям. Родители ищут способы удовлетворения своих эмоциональных потребностей через воздействие на своего ребенка. Они, как и дети, не могут определить, какие чувства испытывают, не осознают, чего на самом деле хотят. Родители могут иметь низкую самооценку, </w:t>
      </w: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чувствовать себя нелюбимыми и никому не нужными, быть всегда внутренне готовы к тому, чт</w:t>
      </w:r>
      <w:r w:rsidR="00853C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окружающие от них отвернутся.</w:t>
      </w:r>
    </w:p>
    <w:p w:rsidR="00853CB4" w:rsidRDefault="008A5144" w:rsidP="00C23092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родители полагают, что демонстрация детьми счастья, послушания, отзывчивости и признательности за заботу подтверждает детскую любовь и родительскую успешность. А если дети проявляют неблагодарность, грубят, огрызаются или кажутся несчастными, родители могут воспринимать такое поведение как отвержение и личную неудачу. В случае выявленного семейного конфликта на консультациях в условиях школы вы можете совместно с родителями выявить их личностные проблемы, помочь осознать родительские чувства и потребности. </w:t>
      </w:r>
    </w:p>
    <w:p w:rsidR="008A5144" w:rsidRPr="00853CB4" w:rsidRDefault="00853CB4" w:rsidP="008A5144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A5144" w:rsidRPr="0085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Повысьте компетентность родителей</w:t>
      </w:r>
    </w:p>
    <w:p w:rsidR="00853CB4" w:rsidRDefault="008A5144" w:rsidP="00853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повысить самооценку и уровень компетентности родителей, как можно чаще создавайте ситуации, в которых им удается добиться успеха, постоянно подбадривайте и оказывайте необходимую поддержку. Они могут нуждаться в обучении приемам </w:t>
      </w:r>
      <w:proofErr w:type="spellStart"/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</w:t>
      </w:r>
      <w:r w:rsidR="0085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собам реагирования в проблемных ситуациях.</w:t>
      </w:r>
    </w:p>
    <w:p w:rsidR="00853CB4" w:rsidRDefault="008A5144" w:rsidP="00853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будете позитивно подкреплять стремление применять действенные методы воспитания и терпеливо разъяс</w:t>
      </w:r>
      <w:r w:rsidR="0085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 причины детских поступков, то родители </w:t>
      </w: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реалистично и эффективно подойдут к решению проблемы отклоняющегося поведения ребенка. Расскажите простым и понятным языком о возрастных нормах поведения детей, приемах конструктивной детско-родительской коммуникации, факторах риска отклоняющегося поведения и способах защиты, законах семейной системы, методах вовлечения детей в различные виды деятельности, которые приносят </w:t>
      </w:r>
      <w:r w:rsidR="00853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обоюдное удовольствие.</w:t>
      </w:r>
    </w:p>
    <w:p w:rsidR="008A5144" w:rsidRPr="00122D39" w:rsidRDefault="008A5144" w:rsidP="00853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Дайте конкретные рекомендации попробовать какой-то способ действия в качестве эксперимента при решении актуальной задачи, при этом родитель сам оценивает и принимает решение о приемлемости такого шага. Вместе с ребенком обучите приемам снятия психоэмоционального напряжения, конкретным шагам решения острой проблемы, приемам открытой коммуникации, стратегиям разрешения конфликтов</w:t>
      </w: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CB4" w:rsidRDefault="00853CB4" w:rsidP="00853CB4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8A5144" w:rsidRPr="0085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Закрепите позитивный опыт взаимодействия с людьми</w:t>
      </w:r>
    </w:p>
    <w:p w:rsidR="00853CB4" w:rsidRDefault="008A5144" w:rsidP="00853CB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родители не доверяют окружающим, полагая, что их интересы не важны. Они воспринимают жизнь как бесконечную войну с постоянно возникающими трудностями. Чтобы не чувствовать еще большей боли, взрослые перестают доверя</w:t>
      </w:r>
      <w:r w:rsidR="0085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просить помощи и поддержки. Именно этому учатся и их дети. </w:t>
      </w:r>
    </w:p>
    <w:p w:rsidR="00853CB4" w:rsidRDefault="008A5144" w:rsidP="00853CB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подкрепить доверие к миру, объясните родителям свои намерения и планы, проговаривайте границы своих возможностей. Выполняйте свои обещания или четко объясняйте, почему это невозможно, свое желание помочь подтверждайте поступками. В контакте с родителями честно и прямо обсуждайте семейные проблемы, правильно истолковывайте противоречивое поведение родителей и принимайте его амбивалентность. Напрямую обсуждайте вопрос доверия и позитивно реагируйте на попытки </w:t>
      </w:r>
      <w:r w:rsidR="0085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сближения со стороны родителей. </w:t>
      </w:r>
    </w:p>
    <w:p w:rsidR="00853CB4" w:rsidRDefault="008A5144" w:rsidP="00853CB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доверие помогает открытое проговаривание своих чувств родителям: «Я чувствую сейчас раздражение…»,</w:t>
      </w:r>
      <w:r w:rsidRPr="00853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«Когда я услышала Ваши слова, мне стало тревожно…» или «Сейчас меня пугает…». Используйте прием «чтение мыслей»: «Может </w:t>
      </w:r>
      <w:proofErr w:type="gramStart"/>
      <w:r w:rsidRPr="00853CB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85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думаете, что наши совместные усилия в изменении ситуации ничего не дадут? Давайте это обсудим…».</w:t>
      </w: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прием </w:t>
      </w: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позволит предупредить излишние возражения. Использование притч и метафор, которые оказывают косвенное влияние на установки, стереотипы, мнения, позволяет взглянуть на</w:t>
      </w:r>
      <w:r w:rsidR="0085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 как будто со стороны. </w:t>
      </w: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сильных способов оказать поддержку - рассказать о похожем жизненном опыте, своих чувствах и способах решения проблемы. В беседе с родителями анализируйте реальные жизненные семейные ситуации, чтобы увидеть, как они реагируют на</w:t>
      </w:r>
      <w:r w:rsidR="0085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или иное поведение ребенка. </w:t>
      </w: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ролевого проигрывания через моделирование диалога со своим ребенком даст возможность снять тревогу по поводу конфликтных отношений. Предложите родителю поочередно побывать в роли то самого себя, то в роли своего ребенка, пересаживаясь на отдельные стулья, и смоделировать диалог, осознавая свои чувства и желания.</w:t>
      </w: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Получить поддержку можно в групповых психологических встречах родителей детей с близкими проблемами. Далеко не во всех образовательных организациях есть возможность проведения таких занятий для групп родителей. Однако реализация таких групповых программ поможет родителю преодолеть отчуждение и воспринимать свой опыт не как уникальный, а как опыт многих, других родителей со схожими трудностями. Именно в группе родители имеют возмож</w:t>
      </w:r>
      <w:r w:rsidR="0085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получить обратную связь и </w:t>
      </w: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</w:t>
      </w:r>
      <w:r w:rsidR="0085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от других родителей. </w:t>
      </w:r>
    </w:p>
    <w:p w:rsidR="008A5144" w:rsidRPr="00853CB4" w:rsidRDefault="008A5144" w:rsidP="00853CB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моделируется система взаимоотношений и взаимосвязей в реальной жизни, а это дает возможность в безопасных условиях проанализировать психологические закономерности общения и поведения. Работая в группе, родители экспериментируют с различными стилями отношений, «репетируют» поведение. Группа помогает процессам самораскрытия, </w:t>
      </w:r>
      <w:proofErr w:type="spellStart"/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самоисследования</w:t>
      </w:r>
      <w:proofErr w:type="spellEnd"/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самопознания через восприятие себя другими. Участие опытных добровольных помощников или родителей, которые встречались с подобным опытом, в качестве наставников усилит необходимое воздействие в процессе обучения родительским навыкам.</w:t>
      </w:r>
    </w:p>
    <w:tbl>
      <w:tblPr>
        <w:tblW w:w="9000" w:type="dxa"/>
        <w:tblCellSpacing w:w="15" w:type="dxa"/>
        <w:tblInd w:w="7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122D39" w:rsidRPr="00122D39" w:rsidTr="00853C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CB4" w:rsidRDefault="00853CB4" w:rsidP="008A514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«Шапка вопросов»</w:t>
            </w:r>
          </w:p>
          <w:p w:rsidR="00853CB4" w:rsidRDefault="008A5144" w:rsidP="008A514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создать условия для тематич</w:t>
            </w:r>
            <w:r w:rsidR="008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еской коммуникации родителей на </w:t>
            </w:r>
            <w:r w:rsidRPr="0012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общение, обме</w:t>
            </w:r>
            <w:r w:rsidR="008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опытом и оказания поддержки. </w:t>
            </w:r>
          </w:p>
          <w:p w:rsidR="00853CB4" w:rsidRDefault="008A5144" w:rsidP="0085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Инструкция. Родители сочиняют друг для друга записки с вопросами, кладут их в «шапку», потом вытягивают - кому какая достанется. Как отвечать - совещаются по парам или тройкам. Задания давайте поэтапно: «Разберите листочки. Готово? Тогда приготовьте ручки. Теперь сочините первый вопрос. Кто готов - отнесите свою записку в шапку». Когда все родители положат в шапку все свои записки, можно переходить ко 2-му вопросу. Далее родители сочиняют третий вопрос.</w:t>
            </w:r>
            <w:r w:rsidRPr="0012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Первый вопрос - «формальный». </w:t>
            </w:r>
            <w:proofErr w:type="gramStart"/>
            <w:r w:rsidRPr="0012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</w:t>
            </w:r>
            <w:proofErr w:type="gramEnd"/>
            <w:r w:rsidRPr="0012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взаимную проверку родителями своего знания в какой-то теме. Например, тема вовлечения в занятия спортом своих детей. Примеры вопросов: Какие спортивные секции есть в нашем районе? В какие секции ходят ребята с удовольствием? Каких тренеров ребята хвалят? Как строится спортивная тренировка? Что обязательно надо знать родителю, когда ребен</w:t>
            </w:r>
            <w:r w:rsidR="008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начинает заниматься спортом? </w:t>
            </w:r>
          </w:p>
          <w:p w:rsidR="008A5144" w:rsidRPr="00122D39" w:rsidRDefault="008A5144" w:rsidP="0085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вопрос строится на конструкции: «Я думаю то-то и так-то, а Вы? (по любому поводу, связанному с отношением к спорту у самих </w:t>
            </w:r>
            <w:r w:rsidRPr="0012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и связанных с этим отношением детей)».</w:t>
            </w:r>
            <w:r w:rsidRPr="0012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Третий вопрос включает конструкцию «Я не знаю, как…». Например: «Что сделать, чтобы вовлечь ребенка заниматься спортом?» и т. д.</w:t>
            </w:r>
            <w:r w:rsidRPr="0012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Далее участники по очереди вытягивают записку с вопросом и отвечают. При затруднении предложите участникам группы озвучить свою позицию.</w:t>
            </w:r>
          </w:p>
        </w:tc>
      </w:tr>
    </w:tbl>
    <w:p w:rsidR="008A5144" w:rsidRPr="00853CB4" w:rsidRDefault="008A5144" w:rsidP="00853CB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не работать с родителями, то достигнуть изменения поведения ребенка сложно. Обеспечение безопасности контакта, актуализация имеющихся сильных сторон, обучение современным конструктивным методам детско-родительского взаимодействия, поддержка позитивного личного и воспитательного опыта, помогут родителям обрести уверенность, а детям - новую модель поведения.</w:t>
      </w:r>
    </w:p>
    <w:sectPr w:rsidR="008A5144" w:rsidRPr="00853CB4" w:rsidSect="00853C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6FCD"/>
    <w:multiLevelType w:val="hybridMultilevel"/>
    <w:tmpl w:val="9382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02"/>
    <w:rsid w:val="00122D39"/>
    <w:rsid w:val="00275F02"/>
    <w:rsid w:val="003B58DE"/>
    <w:rsid w:val="00853CB4"/>
    <w:rsid w:val="008A5144"/>
    <w:rsid w:val="00924E0E"/>
    <w:rsid w:val="00AB1B3C"/>
    <w:rsid w:val="00C23092"/>
    <w:rsid w:val="00C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51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1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51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3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51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1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51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2022-12-13T12:03:00Z</dcterms:created>
  <dcterms:modified xsi:type="dcterms:W3CDTF">2023-05-13T14:16:00Z</dcterms:modified>
</cp:coreProperties>
</file>